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6C" w:rsidRDefault="003F396C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396C" w:rsidRDefault="003F396C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</w:t>
      </w:r>
    </w:p>
    <w:p w:rsidR="00931A6D" w:rsidRPr="003F396C" w:rsidRDefault="00583207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СЕРГИНСКОГО</w:t>
      </w:r>
      <w:r w:rsidR="00931A6D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КУЙБЫШЕВСКОГО РАЙОНА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НОВОСИБИРСКОЙ ОБЛАСТИ</w:t>
      </w:r>
    </w:p>
    <w:p w:rsidR="00931A6D" w:rsidRPr="003F396C" w:rsidRDefault="00931A6D" w:rsidP="002C1F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ШЕСТОГО СОЗЫВА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931A6D" w:rsidRPr="003F396C" w:rsidRDefault="00583207" w:rsidP="002C1F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Восемнадцатой</w:t>
      </w:r>
      <w:r w:rsidR="00931A6D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сессии</w:t>
      </w: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1A6D" w:rsidRPr="003F396C" w:rsidRDefault="00931A6D" w:rsidP="00931A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</w:t>
      </w:r>
      <w:r w:rsidR="00583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04</w:t>
      </w:r>
      <w:r w:rsidR="001D68CE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.03</w:t>
      </w:r>
      <w:r w:rsidR="00FB26D3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.2022</w:t>
      </w: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     </w:t>
      </w:r>
      <w:r w:rsidR="005832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д. Сергино</w:t>
      </w: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№ </w:t>
      </w:r>
      <w:r w:rsidR="001D2844"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bookmarkStart w:id="0" w:name="_GoBack"/>
      <w:bookmarkEnd w:id="0"/>
    </w:p>
    <w:p w:rsidR="00931A6D" w:rsidRPr="003F396C" w:rsidRDefault="00931A6D" w:rsidP="00931A6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D68CE" w:rsidRPr="003F396C" w:rsidRDefault="001D68CE" w:rsidP="002C1F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bCs/>
          <w:sz w:val="24"/>
          <w:szCs w:val="24"/>
        </w:rPr>
      </w:pP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со статьей 28 Федерального закона от 6 октября 2003 г. № 131-ФЗ «Об общих принципах организации местного самоуправления в Российской Федерации», Уставом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="00E464F1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уйбышевского района Новосибирской области,  </w:t>
      </w:r>
      <w:r w:rsidRPr="003F396C">
        <w:rPr>
          <w:rFonts w:ascii="Arial" w:eastAsia="Calibri" w:hAnsi="Arial" w:cs="Arial"/>
          <w:bCs/>
          <w:sz w:val="24"/>
          <w:szCs w:val="24"/>
        </w:rPr>
        <w:t xml:space="preserve">Совет депутатов </w:t>
      </w:r>
      <w:r w:rsidR="00583207">
        <w:rPr>
          <w:rFonts w:ascii="Arial" w:eastAsia="Calibri" w:hAnsi="Arial" w:cs="Arial"/>
          <w:bCs/>
          <w:sz w:val="24"/>
          <w:szCs w:val="24"/>
        </w:rPr>
        <w:t>Сергинского</w:t>
      </w:r>
      <w:r w:rsidRPr="003F396C">
        <w:rPr>
          <w:rFonts w:ascii="Arial" w:eastAsia="Calibri" w:hAnsi="Arial" w:cs="Arial"/>
          <w:bCs/>
          <w:sz w:val="24"/>
          <w:szCs w:val="24"/>
        </w:rPr>
        <w:t xml:space="preserve"> сельсовета Куйбышевского района Новосибирской области </w:t>
      </w:r>
      <w:r w:rsidRPr="003F396C">
        <w:rPr>
          <w:rFonts w:ascii="Arial" w:eastAsia="Calibri" w:hAnsi="Arial" w:cs="Arial"/>
          <w:b/>
          <w:sz w:val="24"/>
          <w:szCs w:val="24"/>
        </w:rPr>
        <w:t>РЕШИЛ</w:t>
      </w: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1D68CE" w:rsidRPr="003F396C" w:rsidRDefault="001D68CE" w:rsidP="001D68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1D68CE" w:rsidRPr="003F396C" w:rsidRDefault="00F77AD4" w:rsidP="0058320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>1.Утвердить прилагаемый Порядок организации и проведения публичных слушаний.</w:t>
      </w:r>
    </w:p>
    <w:p w:rsidR="001D68CE" w:rsidRPr="003F396C" w:rsidRDefault="00F77AD4" w:rsidP="00583207">
      <w:pPr>
        <w:jc w:val="both"/>
        <w:rPr>
          <w:rFonts w:ascii="Arial" w:hAnsi="Arial" w:cs="Arial"/>
          <w:b/>
          <w:sz w:val="24"/>
          <w:szCs w:val="24"/>
        </w:rPr>
      </w:pP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="002C1FA2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 xml:space="preserve">Решение № 4 к 44 сессии от 27.12.2018 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г. </w:t>
      </w:r>
      <w:r w:rsidR="001D68CE" w:rsidRPr="003F396C">
        <w:rPr>
          <w:rFonts w:ascii="Arial" w:hAnsi="Arial" w:cs="Arial"/>
          <w:b/>
          <w:sz w:val="24"/>
          <w:szCs w:val="24"/>
        </w:rPr>
        <w:t>«</w:t>
      </w:r>
      <w:r w:rsidR="001D68CE" w:rsidRPr="003F396C">
        <w:rPr>
          <w:rFonts w:ascii="Arial" w:hAnsi="Arial" w:cs="Arial"/>
          <w:sz w:val="24"/>
          <w:szCs w:val="24"/>
        </w:rPr>
        <w:t>О</w:t>
      </w:r>
      <w:r w:rsidR="00583207">
        <w:rPr>
          <w:rFonts w:ascii="Arial" w:hAnsi="Arial" w:cs="Arial"/>
          <w:sz w:val="24"/>
          <w:szCs w:val="24"/>
        </w:rPr>
        <w:t xml:space="preserve">б утверждении Положения о </w:t>
      </w:r>
      <w:r w:rsidR="001D68CE" w:rsidRPr="003F396C">
        <w:rPr>
          <w:rFonts w:ascii="Arial" w:hAnsi="Arial" w:cs="Arial"/>
          <w:sz w:val="24"/>
          <w:szCs w:val="24"/>
        </w:rPr>
        <w:t xml:space="preserve"> порядке организации и проведении публичных слушаний</w:t>
      </w:r>
      <w:r w:rsidR="001D68CE" w:rsidRPr="003F396C">
        <w:rPr>
          <w:rFonts w:ascii="Arial" w:hAnsi="Arial" w:cs="Arial"/>
          <w:b/>
          <w:sz w:val="24"/>
          <w:szCs w:val="24"/>
        </w:rPr>
        <w:t>» -</w:t>
      </w:r>
      <w:r w:rsidR="001D68CE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D68CE" w:rsidRPr="003F396C">
        <w:rPr>
          <w:rFonts w:ascii="Arial" w:eastAsiaTheme="minorEastAsia" w:hAnsi="Arial" w:cs="Arial"/>
          <w:b/>
          <w:sz w:val="24"/>
          <w:szCs w:val="24"/>
          <w:lang w:eastAsia="ru-RU"/>
        </w:rPr>
        <w:t>признать</w:t>
      </w:r>
      <w:r w:rsidR="002C1FA2" w:rsidRPr="003F396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="001D68CE" w:rsidRPr="003F396C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утратившим силу. </w:t>
      </w:r>
    </w:p>
    <w:p w:rsidR="00931A6D" w:rsidRPr="00583207" w:rsidRDefault="00583207" w:rsidP="0058320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C1FA2" w:rsidRPr="003F396C">
        <w:rPr>
          <w:rFonts w:ascii="Arial" w:hAnsi="Arial" w:cs="Arial"/>
          <w:b/>
          <w:sz w:val="24"/>
          <w:szCs w:val="24"/>
        </w:rPr>
        <w:t xml:space="preserve"> </w:t>
      </w:r>
      <w:r w:rsidR="002C1FA2" w:rsidRPr="003F396C">
        <w:rPr>
          <w:rFonts w:ascii="Arial" w:eastAsia="Calibri" w:hAnsi="Arial" w:cs="Arial"/>
          <w:sz w:val="24"/>
          <w:szCs w:val="24"/>
        </w:rPr>
        <w:t>3</w:t>
      </w:r>
      <w:r w:rsidR="00931A6D" w:rsidRPr="003F396C">
        <w:rPr>
          <w:rFonts w:ascii="Arial" w:eastAsia="Calibri" w:hAnsi="Arial" w:cs="Arial"/>
          <w:sz w:val="24"/>
          <w:szCs w:val="24"/>
        </w:rPr>
        <w:t xml:space="preserve">.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Настоящее решение подлежи</w:t>
      </w:r>
      <w:r>
        <w:rPr>
          <w:rFonts w:ascii="Arial" w:hAnsi="Arial" w:cs="Arial"/>
          <w:color w:val="000000"/>
          <w:sz w:val="24"/>
          <w:szCs w:val="24"/>
        </w:rPr>
        <w:t>т официальному опубликованию в б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юллетене</w:t>
      </w: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Сергинского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«Вестник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»  и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р</w:t>
      </w:r>
      <w:r w:rsidR="00E464F1" w:rsidRPr="003F396C">
        <w:rPr>
          <w:rFonts w:ascii="Arial" w:hAnsi="Arial" w:cs="Arial"/>
          <w:color w:val="000000"/>
          <w:sz w:val="24"/>
          <w:szCs w:val="24"/>
        </w:rPr>
        <w:t>азмещению на официальном сайте а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>
        <w:rPr>
          <w:rFonts w:ascii="Arial" w:hAnsi="Arial" w:cs="Arial"/>
          <w:color w:val="000000"/>
          <w:sz w:val="24"/>
          <w:szCs w:val="24"/>
        </w:rPr>
        <w:t>Сергинского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B26D3" w:rsidRPr="003F396C">
        <w:rPr>
          <w:rFonts w:ascii="Arial" w:hAnsi="Arial" w:cs="Arial"/>
          <w:color w:val="000000"/>
          <w:sz w:val="24"/>
          <w:szCs w:val="24"/>
        </w:rPr>
        <w:t>Куйбышевского района Новосибирской области.</w:t>
      </w:r>
    </w:p>
    <w:p w:rsidR="00931A6D" w:rsidRPr="003F396C" w:rsidRDefault="00F77AD4" w:rsidP="002C1F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t xml:space="preserve"> </w:t>
      </w:r>
      <w:r w:rsidR="002C1FA2" w:rsidRPr="003F396C">
        <w:rPr>
          <w:rFonts w:ascii="Arial" w:eastAsia="Calibri" w:hAnsi="Arial" w:cs="Arial"/>
          <w:sz w:val="24"/>
          <w:szCs w:val="24"/>
        </w:rPr>
        <w:t xml:space="preserve"> 4</w:t>
      </w:r>
      <w:r w:rsidR="00931A6D" w:rsidRPr="003F396C">
        <w:rPr>
          <w:rFonts w:ascii="Arial" w:eastAsia="Calibri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2C1FA2" w:rsidRPr="003F396C">
        <w:rPr>
          <w:rFonts w:ascii="Arial" w:eastAsia="Calibri" w:hAnsi="Arial" w:cs="Arial"/>
          <w:sz w:val="24"/>
          <w:szCs w:val="24"/>
        </w:rPr>
        <w:t>.</w:t>
      </w:r>
    </w:p>
    <w:p w:rsidR="002C1FA2" w:rsidRPr="003F396C" w:rsidRDefault="00F77AD4" w:rsidP="002C1FA2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t xml:space="preserve">  </w:t>
      </w:r>
      <w:r w:rsidR="002C1FA2" w:rsidRPr="003F396C">
        <w:rPr>
          <w:rFonts w:ascii="Arial" w:eastAsia="Calibri" w:hAnsi="Arial" w:cs="Arial"/>
          <w:sz w:val="24"/>
          <w:szCs w:val="24"/>
        </w:rPr>
        <w:t>5</w:t>
      </w:r>
      <w:r w:rsidR="00931A6D" w:rsidRPr="003F396C">
        <w:rPr>
          <w:rFonts w:ascii="Arial" w:eastAsia="Calibri" w:hAnsi="Arial" w:cs="Arial"/>
          <w:sz w:val="24"/>
          <w:szCs w:val="24"/>
        </w:rPr>
        <w:t>. Контроль выполнения настоящего решения оставляю за собой.</w:t>
      </w:r>
    </w:p>
    <w:p w:rsidR="00931A6D" w:rsidRPr="003F396C" w:rsidRDefault="00931A6D" w:rsidP="00931A6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__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>________________    Н.Н.Репетюк</w:t>
      </w:r>
    </w:p>
    <w:p w:rsidR="00931A6D" w:rsidRPr="003F396C" w:rsidRDefault="00583207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Сергинского</w:t>
      </w:r>
      <w:r w:rsidR="00931A6D"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   Е.Н.Архипова</w:t>
      </w:r>
    </w:p>
    <w:p w:rsidR="00931A6D" w:rsidRPr="003F396C" w:rsidRDefault="00931A6D" w:rsidP="00931A6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</w:t>
      </w:r>
    </w:p>
    <w:p w:rsidR="008316F2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8316F2" w:rsidRPr="003F396C" w:rsidRDefault="008316F2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8316F2" w:rsidRDefault="008316F2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3F396C" w:rsidRDefault="003F396C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583207" w:rsidRDefault="00583207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3F396C" w:rsidRDefault="003F396C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3F396C" w:rsidRPr="003F396C" w:rsidRDefault="003F396C" w:rsidP="00EE0D1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931A6D" w:rsidRPr="003F396C" w:rsidRDefault="00E464F1" w:rsidP="00931A6D">
      <w:pPr>
        <w:spacing w:after="0" w:line="240" w:lineRule="auto"/>
        <w:ind w:left="5670"/>
        <w:contextualSpacing/>
        <w:rPr>
          <w:rFonts w:ascii="Arial" w:eastAsia="Calibri" w:hAnsi="Arial" w:cs="Arial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lastRenderedPageBreak/>
        <w:t>УТВЕРЖДЕН</w:t>
      </w:r>
      <w:r w:rsidR="00931A6D" w:rsidRPr="003F396C">
        <w:rPr>
          <w:rFonts w:ascii="Arial" w:eastAsia="Calibri" w:hAnsi="Arial" w:cs="Arial"/>
          <w:sz w:val="24"/>
          <w:szCs w:val="24"/>
        </w:rPr>
        <w:t xml:space="preserve"> </w:t>
      </w:r>
    </w:p>
    <w:p w:rsidR="00E464F1" w:rsidRPr="003F396C" w:rsidRDefault="00931A6D" w:rsidP="00E464F1">
      <w:pPr>
        <w:spacing w:after="0" w:line="240" w:lineRule="auto"/>
        <w:ind w:left="5670"/>
        <w:contextualSpacing/>
        <w:rPr>
          <w:rFonts w:ascii="Arial" w:eastAsia="Calibri" w:hAnsi="Arial" w:cs="Arial"/>
          <w:sz w:val="24"/>
          <w:szCs w:val="24"/>
        </w:rPr>
      </w:pPr>
      <w:r w:rsidRPr="003F396C">
        <w:rPr>
          <w:rFonts w:ascii="Arial" w:eastAsia="Calibri" w:hAnsi="Arial" w:cs="Arial"/>
          <w:sz w:val="24"/>
          <w:szCs w:val="24"/>
        </w:rPr>
        <w:t xml:space="preserve">решением Совета депутатов </w:t>
      </w:r>
      <w:r w:rsidR="00583207">
        <w:rPr>
          <w:rFonts w:ascii="Arial" w:eastAsia="Calibri" w:hAnsi="Arial" w:cs="Arial"/>
          <w:sz w:val="24"/>
          <w:szCs w:val="24"/>
        </w:rPr>
        <w:t>Сергинского</w:t>
      </w:r>
      <w:r w:rsidRPr="003F396C">
        <w:rPr>
          <w:rFonts w:ascii="Arial" w:eastAsia="Calibri" w:hAnsi="Arial" w:cs="Arial"/>
          <w:sz w:val="24"/>
          <w:szCs w:val="24"/>
        </w:rPr>
        <w:t xml:space="preserve">   сельсовета Куйбышевского района Новосибирской</w:t>
      </w:r>
      <w:r w:rsidR="00583207">
        <w:rPr>
          <w:rFonts w:ascii="Arial" w:eastAsia="Calibri" w:hAnsi="Arial" w:cs="Arial"/>
          <w:sz w:val="24"/>
          <w:szCs w:val="24"/>
        </w:rPr>
        <w:t xml:space="preserve"> области от 04</w:t>
      </w:r>
      <w:r w:rsidR="00E464F1" w:rsidRPr="003F396C">
        <w:rPr>
          <w:rFonts w:ascii="Arial" w:eastAsia="Calibri" w:hAnsi="Arial" w:cs="Arial"/>
          <w:sz w:val="24"/>
          <w:szCs w:val="24"/>
        </w:rPr>
        <w:t>.03</w:t>
      </w:r>
      <w:r w:rsidR="00FB26D3" w:rsidRPr="003F396C">
        <w:rPr>
          <w:rFonts w:ascii="Arial" w:eastAsia="Calibri" w:hAnsi="Arial" w:cs="Arial"/>
          <w:sz w:val="24"/>
          <w:szCs w:val="24"/>
        </w:rPr>
        <w:t>.2022г. № 4</w:t>
      </w:r>
      <w:r w:rsidRPr="003F396C">
        <w:rPr>
          <w:rFonts w:ascii="Arial" w:eastAsia="Calibri" w:hAnsi="Arial" w:cs="Arial"/>
          <w:sz w:val="24"/>
          <w:szCs w:val="24"/>
        </w:rPr>
        <w:t xml:space="preserve"> </w:t>
      </w:r>
    </w:p>
    <w:tbl>
      <w:tblPr>
        <w:tblStyle w:val="1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464F1" w:rsidRPr="003F396C" w:rsidTr="00F03EFA">
        <w:tc>
          <w:tcPr>
            <w:tcW w:w="4536" w:type="dxa"/>
          </w:tcPr>
          <w:p w:rsidR="00E464F1" w:rsidRPr="003F396C" w:rsidRDefault="00E464F1" w:rsidP="00F03E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64F1" w:rsidRPr="003F396C" w:rsidRDefault="00E464F1" w:rsidP="00E464F1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Порядок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организации и проведения публичных слушаний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E464F1" w:rsidRPr="003F396C" w:rsidRDefault="00E464F1" w:rsidP="00E464F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42" w:hanging="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на основании Федерального закона от 6 октября 2003 г. № 131-ФЗ «Об общих принципах организации местного самоуправления в Российской Федерации» (далее – Федеральный закон № 131-ФЗ)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муниципальное образование).</w:t>
      </w:r>
    </w:p>
    <w:p w:rsidR="00E464F1" w:rsidRPr="003F396C" w:rsidRDefault="00E464F1" w:rsidP="00E464F1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– это обсуждение проектов муниципальных правовых актов по вопросам местного значения с участием жителей муниципального образования,  Советом депутатов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, главой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64F1" w:rsidRPr="003F396C" w:rsidRDefault="00E464F1" w:rsidP="00E464F1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>публичные слушания должны выноси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тся: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в целях приведения данного устава в соответствие с этими нормативными правовыми актами;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проект местного бюджета и отчет о его исполнении;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проект стратегии социально-экономического развития муниципального образования;</w:t>
      </w:r>
    </w:p>
    <w:p w:rsidR="00E464F1" w:rsidRPr="003F396C" w:rsidRDefault="00E464F1" w:rsidP="00E464F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вопросы о преобразовании муниципального образования, за исключением случаев, если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464F1" w:rsidRPr="003F396C" w:rsidRDefault="00E464F1" w:rsidP="00E464F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организации и проведения которых определяется настоящим решение с учетом положений законодательства о градостроительной деятельности.</w:t>
      </w:r>
    </w:p>
    <w:p w:rsidR="00E464F1" w:rsidRPr="003F396C" w:rsidRDefault="00E464F1" w:rsidP="00E464F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На публичные слушания могут выноситься другие проекты муниципальных правовых актов по вопросам местного значения в порядке, установленном настоящим Порядком.</w:t>
      </w:r>
    </w:p>
    <w:p w:rsidR="00E464F1" w:rsidRPr="003F396C" w:rsidRDefault="00E464F1" w:rsidP="00E464F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2. Назначение публичных слушаний</w:t>
      </w:r>
    </w:p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 проводятся по инициативе населения, Совета депутатов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Совет депутатов), Главы 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Публичные слушания, проводимые по инициативе населения или Совета депутатов, назначаются главой муниципального образования.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Совет депутатов принимает решение о назначении публичных слушаний, глава муниципального образования соответственно издает постановление (далее – решение (постановление) о назначении публичных слушаний).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Решение (постановление) о назначении публичных слушаний должно содержать информацию о дате, времени, мест</w:t>
      </w:r>
      <w:r w:rsidR="00583207">
        <w:rPr>
          <w:rFonts w:ascii="Arial" w:eastAsia="Times New Roman" w:hAnsi="Arial" w:cs="Arial"/>
          <w:sz w:val="24"/>
          <w:szCs w:val="24"/>
          <w:lang w:eastAsia="ru-RU"/>
        </w:rPr>
        <w:t>е проведения публичных слушаний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, формулировку вопроса (вопросов), выносимого (выносимых) на публичные слушания.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(постановление) о назначении публичных слушаний подлежит обязательному опубликованию (обнародованию) 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в 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 сельсовета» 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не позднее, чем за 5 дней до дня проведения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Форма и порядок учета предложений и замечаний по проектам, выносимым на публичные слушания, а также порядок участия граждан в его обсуждении определяется в решении (постановлении) о назначении публичных слушаний.</w:t>
      </w:r>
    </w:p>
    <w:p w:rsidR="00E464F1" w:rsidRPr="003F396C" w:rsidRDefault="00E464F1" w:rsidP="00E464F1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Если на публичные слушания выносится проекты муниципальных правовых актов, указанных в подпункте 3 пункта 1.3 настоящего Порядка и пункте 1.5 настоящего Порядка, решение (постановление) о назначении публичных слушаний должно содержать порядок ознакомления с проектами данных правовых актов.</w:t>
      </w:r>
    </w:p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3. Особенности назначения публичных слушаний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 инициативе населения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Публичные слушания, проводимые по инициативе населения, оформляются в виде ходатайства инициативной группы численностью не менее 10 человек и подается в Совет депутатов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="00D24B93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К ходатайству, указанному в п. 3.1 настоящего Порядка, прикладывается проект муниципального правового акта, планируемого для вынесения на публичные слушания, обоснование необходимости его рассмотрения и список инициативной группы по форме, установленной в приложении 1 к настоящему Порядку.</w:t>
      </w:r>
      <w:bookmarkStart w:id="1" w:name="sub_10042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В поддержку проведения публичных слушаний инициативная группа в течение месяца с момента регистрации ходатайства в Совете депутатов обязана представить в Совет депутатов не менее двух процентов подписей жителей муниципального образования, обладающих избирательным правом. Подписи и иные данные жителей, выступивших в поддержку проведения публичных слушаний, вносятся в подписные листы, оформленные по форме согласно приложению 2 к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настоящему Порядку.</w:t>
      </w:r>
      <w:bookmarkEnd w:id="1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Правом сбора подписей обладают только члены инициативной группы, при этом заверяются подписью члена инициативной группы, собиравшего подписи в поддержку проведения публичных слушаний.</w:t>
      </w:r>
      <w:bookmarkStart w:id="2" w:name="sub_10043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представления официальным представителем инициативной группы необходимого количества подписей в соответствии с настоящим Порядком создается и утверждается постановлением Главы </w:t>
      </w:r>
      <w:r w:rsidR="00583207">
        <w:rPr>
          <w:rFonts w:ascii="Arial" w:eastAsiaTheme="minorEastAsia" w:hAnsi="Arial" w:cs="Arial"/>
          <w:sz w:val="24"/>
          <w:szCs w:val="24"/>
          <w:lang w:eastAsia="ru-RU"/>
        </w:rPr>
        <w:t>Сергинского</w:t>
      </w:r>
      <w:r w:rsidR="00D24B93" w:rsidRPr="003F396C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Куйбышевского района Новосибирской области,</w:t>
      </w:r>
      <w:r w:rsidR="00D24B93"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рабочая группа по организации и проведению публичных слушаний (далее – рабочая группа), которая в течение 15 дней с момента поступления подписных листов проверяет правильность их оформления, а также достоверность данных, указанных в подписных листах.</w:t>
      </w:r>
      <w:bookmarkEnd w:id="2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состав рабочей группы включаются депутаты Совета депутатов, представители местной администрации и официальный представитель инициативной группы.</w:t>
      </w:r>
      <w:bookmarkStart w:id="3" w:name="sub_10044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представленных документов рабочая группа ходатайствует перед Советом депутатов о назначении даты проведения публичных слушаний либо об отказе в назначении публичных слушаний. Отказ в назначении публичных слушаний возможен только по основаниям несоответствия представленных документов и выносимого вопроса требованиям законодательства Российской Федерации, муниципальным правовым актам муниципального образования.</w:t>
      </w:r>
      <w:bookmarkStart w:id="4" w:name="sub_100453"/>
      <w:bookmarkEnd w:id="3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При вынесении Советом депутатов решения об отказе в назначении публичных слушаний в данном решении указывается мотивированный отказ. </w:t>
      </w:r>
      <w:bookmarkEnd w:id="4"/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отказе в назначении публичных слушаний подлежит обязательному опубликованию (обнародованию) в 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D24B93" w:rsidRPr="003F396C">
        <w:rPr>
          <w:rFonts w:ascii="Arial" w:hAnsi="Arial" w:cs="Arial"/>
          <w:color w:val="000000"/>
          <w:sz w:val="24"/>
          <w:szCs w:val="24"/>
        </w:rPr>
        <w:t xml:space="preserve"> сельсовета».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Публикация осуществляется местной администрацией.</w:t>
      </w:r>
    </w:p>
    <w:p w:rsidR="00E464F1" w:rsidRPr="003F396C" w:rsidRDefault="00E464F1" w:rsidP="00E464F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Решение об отказе в назначении публичных слушаний может быть обжаловано в судебном порядке.</w:t>
      </w:r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Особенности назначения публичных слушаний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 инициативе Совета депутатов</w:t>
      </w:r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Инициаторами проведения публичных слушаний может выступить группа депутатов в количестве не менее одной трети от установленной численности депутатов Совета депутатов.</w:t>
      </w:r>
    </w:p>
    <w:p w:rsidR="00E464F1" w:rsidRPr="003F396C" w:rsidRDefault="00E464F1" w:rsidP="00E464F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Для организации и проведения публичных слушаний решением Совета депутатов создается рабочая группа.</w:t>
      </w:r>
    </w:p>
    <w:p w:rsidR="00E464F1" w:rsidRPr="003F396C" w:rsidRDefault="00E464F1" w:rsidP="00E464F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состав рабочей группы включаются депутаты Совета депутатов, в том числе представители инициативной группы депутатов, представители местной администрации.</w:t>
      </w:r>
    </w:p>
    <w:p w:rsidR="00E464F1" w:rsidRPr="003F396C" w:rsidRDefault="00E464F1" w:rsidP="00E464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Особенности назначения публичных слушаний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 инициативе главы муниципального образования</w:t>
      </w:r>
    </w:p>
    <w:p w:rsidR="00E464F1" w:rsidRPr="003F396C" w:rsidRDefault="00E464F1" w:rsidP="00E464F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Инициатива о проведении публичных слушаний по инициативе главы муниципального образования оформляется в порядке, установленном пунктом 2.3 настоящего Порядка.</w:t>
      </w:r>
    </w:p>
    <w:p w:rsidR="00E464F1" w:rsidRPr="003F396C" w:rsidRDefault="00E464F1" w:rsidP="00E464F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Для организации и проведения публичных слушаний постановлением главы муниципального образования создается рабочая группа.</w:t>
      </w:r>
    </w:p>
    <w:p w:rsidR="00E464F1" w:rsidRPr="003F396C" w:rsidRDefault="00E464F1" w:rsidP="00E464F1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состав рабочей группы включаются депутаты Совета депутатов, представители местной администрации.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6. Опубликование (обнародование) проектов правовых актов,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также необходимых документов по вопросам, </w:t>
      </w:r>
    </w:p>
    <w:p w:rsidR="00E464F1" w:rsidRPr="003F396C" w:rsidRDefault="00E464F1" w:rsidP="00E46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выносимым на публичные слушания</w:t>
      </w:r>
    </w:p>
    <w:p w:rsidR="00E464F1" w:rsidRPr="003F396C" w:rsidRDefault="00E464F1" w:rsidP="00E464F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Проект муниципального правового акта (за исключением проекта муниципального правового акта, указанного в подпункте 3 пункта 1.3 настоящего Порядка) подлежит обязательному опубликованию (обнародованию) в </w:t>
      </w:r>
      <w:r w:rsidR="00EE33B1" w:rsidRPr="003F396C">
        <w:rPr>
          <w:rFonts w:ascii="Arial" w:hAnsi="Arial" w:cs="Arial"/>
          <w:color w:val="000000"/>
          <w:sz w:val="24"/>
          <w:szCs w:val="24"/>
        </w:rPr>
        <w:t xml:space="preserve">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EE33B1" w:rsidRPr="003F396C">
        <w:rPr>
          <w:rFonts w:ascii="Arial" w:hAnsi="Arial" w:cs="Arial"/>
          <w:color w:val="000000"/>
          <w:sz w:val="24"/>
          <w:szCs w:val="24"/>
        </w:rPr>
        <w:t xml:space="preserve"> сельсовета» 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>вместе с решением (постановлением) о назначении публичных слушаний. Публикация осуществляется местной администрацией независимо от того, по чьей инициативе назначены публичные слушания.</w:t>
      </w:r>
      <w:bookmarkStart w:id="5" w:name="sub_10017"/>
    </w:p>
    <w:p w:rsidR="00E464F1" w:rsidRPr="003F396C" w:rsidRDefault="00E464F1" w:rsidP="00E464F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 документами, указанными в пункте 6.1 настоящего Порядка, публикуется состав рабочей группы, место ее расположения, приемные дни и часы, контактный телефон.</w:t>
      </w:r>
      <w:bookmarkEnd w:id="5"/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7. </w:t>
      </w:r>
      <w:bookmarkStart w:id="6" w:name="sub_1700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Подготовка к проведению публичных слушаний</w:t>
      </w:r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10019"/>
      <w:bookmarkEnd w:id="6"/>
      <w:r w:rsidRPr="003F396C">
        <w:rPr>
          <w:rFonts w:ascii="Arial" w:eastAsia="Times New Roman" w:hAnsi="Arial" w:cs="Arial"/>
          <w:sz w:val="24"/>
          <w:szCs w:val="24"/>
          <w:lang w:eastAsia="ru-RU"/>
        </w:rPr>
        <w:t>Рабочая группа разрабатывает повестку дня публичных слушаний.</w:t>
      </w:r>
      <w:bookmarkStart w:id="8" w:name="sub_10020"/>
      <w:bookmarkEnd w:id="7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Житель муниципального образования, желающий выступать в публичных слушаниях, обязан зарегистрироваться в качестве выступающего. Рабочая группа проводит регистрацию выступающего, которому объявляется о времени, установленном для выступления.</w:t>
      </w:r>
      <w:bookmarkStart w:id="9" w:name="sub_10021"/>
      <w:bookmarkEnd w:id="8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качестве выступающих на публичных слушаниях могут быть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а также представители юридических лиц в случаях, установленных законодательством.</w:t>
      </w:r>
      <w:bookmarkStart w:id="10" w:name="sub_10022"/>
      <w:bookmarkEnd w:id="9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Регистрация выступающих прекращается за три рабочих дня до дня проведения публичных слушаний.</w:t>
      </w:r>
      <w:bookmarkStart w:id="11" w:name="sub_10023"/>
      <w:bookmarkEnd w:id="10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Выступающие на публичных слушаниях жители муниципального образования и иные заинтересованные лица вправе представить в рабочую группу письменные предложения и замечания для включения их в протокол публичных слушаний.</w:t>
      </w:r>
      <w:bookmarkEnd w:id="11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 случае, если внесенные предложения и замечания не соответствуют форме, предусмотренной в решении о назначении публичных слушаний, они подлежат отклонению рабочей группой.</w:t>
      </w:r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При назначении публичных слушаний Советом депутатов местная администрация оказывает рабочей группе техническую и методическую поддержку.</w:t>
      </w:r>
      <w:bookmarkStart w:id="12" w:name="sub_10025"/>
    </w:p>
    <w:p w:rsidR="00E464F1" w:rsidRPr="003F396C" w:rsidRDefault="00E464F1" w:rsidP="00E464F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Рабочая группа, рабочий орган обязаны принять меры для обеспечения охраны прав, свобод и законных интересов участников публичных слушаний.</w:t>
      </w:r>
    </w:p>
    <w:bookmarkEnd w:id="12"/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3" w:name="sub_1800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8. Проведение публичных слушаний</w:t>
      </w:r>
    </w:p>
    <w:p w:rsidR="00E464F1" w:rsidRPr="003F396C" w:rsidRDefault="00E464F1" w:rsidP="00E464F1">
      <w:pPr>
        <w:tabs>
          <w:tab w:val="left" w:pos="351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sub_10026"/>
      <w:bookmarkStart w:id="15" w:name="sub_10027"/>
      <w:bookmarkEnd w:id="13"/>
      <w:r w:rsidRPr="003F396C">
        <w:rPr>
          <w:rFonts w:ascii="Arial" w:eastAsia="Times New Roman" w:hAnsi="Arial" w:cs="Arial"/>
          <w:sz w:val="24"/>
          <w:szCs w:val="24"/>
          <w:lang w:eastAsia="ru-RU"/>
        </w:rPr>
        <w:t>Публичные слушания открывает и ведет председатель рабочей группы (далее – председательствующий).</w:t>
      </w:r>
      <w:bookmarkEnd w:id="14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Из состава рабочей группы избирается секретарь.</w:t>
      </w:r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Ход публичных слушаний и выступления протоколируются секретарем. К протоколу прилагаются письменные предложения и замечания заинтересованных лиц.</w:t>
      </w:r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информирует о порядке проведения публичных слушаний, объявляет о вопросе, вынесенном на публичные слушания.</w:t>
      </w:r>
      <w:bookmarkStart w:id="16" w:name="sub_10028"/>
      <w:bookmarkEnd w:id="15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по решению председательствующего. Время для выступления предоставляется не более 10 минут. В исключительных случаях, по решению председательствующего, время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выступления может быть продлено.</w:t>
      </w:r>
      <w:bookmarkStart w:id="17" w:name="sub_10029"/>
      <w:bookmarkEnd w:id="16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Выступающий вправе передать председательствующему письменный текст своего выступления, а также материалы для обоснования своего мнения.</w:t>
      </w:r>
      <w:bookmarkStart w:id="18" w:name="sub_10030"/>
      <w:bookmarkEnd w:id="17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После окончания выступлений председательствующий предоставляет зарегистрированным выступающим право реплики. Время для реплики предоставляется не более 3 минут.</w:t>
      </w:r>
      <w:bookmarkStart w:id="19" w:name="sub_10031"/>
      <w:bookmarkEnd w:id="18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 окончанию выступлений с репликой председательствующий подводит предварительный итог публичных слушаний.</w:t>
      </w:r>
      <w:bookmarkStart w:id="20" w:name="sub_10032"/>
      <w:bookmarkEnd w:id="19"/>
    </w:p>
    <w:p w:rsidR="00E464F1" w:rsidRPr="003F396C" w:rsidRDefault="00E464F1" w:rsidP="00E464F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sub_10033"/>
      <w:bookmarkEnd w:id="20"/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bookmarkEnd w:id="21"/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2" w:name="sub_1900"/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9. Результаты публичных слушаний</w:t>
      </w:r>
    </w:p>
    <w:bookmarkEnd w:id="22"/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sub_10034"/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 результатам публичных слушаний рабочая группа составляет итоговый документ публичных слушаний, в котором отражает выраженные позиции жителей муниципального образования и свои рекомендации, сформулированные по результатам публичных слушаний, по форме, установленной в приложении 3 к настоящему Порядку.</w:t>
      </w:r>
      <w:bookmarkEnd w:id="23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Итоговый документ публичных слушаний публикуется </w:t>
      </w:r>
      <w:r w:rsidR="00F77AD4" w:rsidRPr="003F396C">
        <w:rPr>
          <w:rFonts w:ascii="Arial" w:hAnsi="Arial" w:cs="Arial"/>
          <w:color w:val="000000"/>
          <w:sz w:val="24"/>
          <w:szCs w:val="24"/>
        </w:rPr>
        <w:t xml:space="preserve">в «Бюллетене органов местного самоуправления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F77AD4" w:rsidRPr="003F396C">
        <w:rPr>
          <w:rFonts w:ascii="Arial" w:hAnsi="Arial" w:cs="Arial"/>
          <w:color w:val="000000"/>
          <w:sz w:val="24"/>
          <w:szCs w:val="24"/>
        </w:rPr>
        <w:t xml:space="preserve"> сельсовета»  и размещается на официальном сайте администрации </w:t>
      </w:r>
      <w:r w:rsidR="00583207">
        <w:rPr>
          <w:rFonts w:ascii="Arial" w:hAnsi="Arial" w:cs="Arial"/>
          <w:color w:val="000000"/>
          <w:sz w:val="24"/>
          <w:szCs w:val="24"/>
        </w:rPr>
        <w:t>Сергинского</w:t>
      </w:r>
      <w:r w:rsidR="00F77AD4" w:rsidRPr="003F396C">
        <w:rPr>
          <w:rFonts w:ascii="Arial" w:hAnsi="Arial" w:cs="Arial"/>
          <w:color w:val="000000"/>
          <w:sz w:val="24"/>
          <w:szCs w:val="24"/>
        </w:rPr>
        <w:t xml:space="preserve"> сельсовета Куйбышевского района Новосибирской области.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Публикация осуществляется местной администрацией независимо от того, по чьей инициативе назначены публичные слушания.</w:t>
      </w:r>
      <w:bookmarkStart w:id="24" w:name="sub_10036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Итоговый документ публичных слушаний, протокол публичных слушаний и материалы, собранные в ходе подготовки и проведения публичных слушаний, хранятся в Совете депутатов.</w:t>
      </w:r>
      <w:bookmarkStart w:id="25" w:name="sub_10037"/>
      <w:bookmarkEnd w:id="24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  <w:bookmarkStart w:id="26" w:name="sub_10038"/>
      <w:bookmarkEnd w:id="25"/>
    </w:p>
    <w:p w:rsidR="00E464F1" w:rsidRPr="003F396C" w:rsidRDefault="00E464F1" w:rsidP="00E464F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  <w:bookmarkEnd w:id="26"/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sz w:val="24"/>
          <w:szCs w:val="24"/>
          <w:lang w:eastAsia="ru-RU"/>
        </w:rPr>
        <w:t>10.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464F1" w:rsidRPr="003F396C" w:rsidRDefault="00E464F1" w:rsidP="00E464F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sub_50101"/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10.1.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законами, в порядке, предусмотренном статьей 5.1 Градостроительного кодекса Российской Федерации.</w:t>
      </w:r>
    </w:p>
    <w:bookmarkEnd w:id="27"/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464F1" w:rsidRPr="003F396C" w:rsidTr="00F03EFA">
        <w:tc>
          <w:tcPr>
            <w:tcW w:w="3969" w:type="dxa"/>
          </w:tcPr>
          <w:p w:rsidR="00E464F1" w:rsidRPr="003F396C" w:rsidRDefault="00E464F1" w:rsidP="00F03EFA">
            <w:pPr>
              <w:rPr>
                <w:rFonts w:ascii="Arial" w:hAnsi="Arial" w:cs="Arial"/>
                <w:sz w:val="24"/>
                <w:szCs w:val="24"/>
              </w:rPr>
            </w:pPr>
            <w:r w:rsidRPr="003F396C">
              <w:rPr>
                <w:rFonts w:ascii="Arial" w:hAnsi="Arial" w:cs="Arial"/>
                <w:sz w:val="24"/>
                <w:szCs w:val="24"/>
              </w:rPr>
              <w:br w:type="page"/>
            </w:r>
            <w:r w:rsidRPr="003F396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E464F1" w:rsidRPr="003F396C" w:rsidRDefault="00E464F1" w:rsidP="00F03E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Pr="003F396C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F77AD4" w:rsidRDefault="00F77AD4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3F396C" w:rsidRDefault="003F396C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3F396C" w:rsidRDefault="003F396C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3F396C" w:rsidRPr="003F396C" w:rsidRDefault="003F396C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</w:p>
          <w:p w:rsidR="00E464F1" w:rsidRPr="003F396C" w:rsidRDefault="00E464F1" w:rsidP="003F3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lastRenderedPageBreak/>
              <w:t>Приложение 1</w:t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br/>
              <w:t xml:space="preserve">к Порядку </w:t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 xml:space="preserve">организации и проведения публичных </w:t>
            </w:r>
            <w:r w:rsidR="003F396C">
              <w:rPr>
                <w:rFonts w:ascii="Arial" w:hAnsi="Arial" w:cs="Arial"/>
                <w:b/>
                <w:sz w:val="24"/>
                <w:szCs w:val="24"/>
              </w:rPr>
              <w:t xml:space="preserve"> слушаний</w:t>
            </w: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sub_10000"/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E464F1" w:rsidRPr="003F396C" w:rsidRDefault="00E464F1" w:rsidP="00E464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8"/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Список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br/>
        <w:t>инициативной группы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377"/>
        <w:gridCol w:w="1538"/>
      </w:tblGrid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отчество,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подпись, дата внесения</w:t>
            </w: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Официальный представитель инициативной группы 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отчество; дата рождения;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серия, номер и дата выдачи паспорта или документа, заменяющего его, с указанием органа или кода органа, выдавшего данный документ; адрес места жительства; контактные телефоны)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                                                                                                   _________________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 подпись                                                                                                                                  дата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sub_20000"/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464F1" w:rsidRPr="003F396C" w:rsidTr="00F03EFA">
        <w:tc>
          <w:tcPr>
            <w:tcW w:w="3969" w:type="dxa"/>
          </w:tcPr>
          <w:p w:rsidR="00E464F1" w:rsidRPr="003F396C" w:rsidRDefault="00E464F1" w:rsidP="00F03E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96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Приложение 2</w:t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br/>
              <w:t xml:space="preserve">к Порядку </w:t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>организации и проведения публичных слушаний</w:t>
            </w: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E464F1" w:rsidRPr="003F396C" w:rsidRDefault="00E464F1" w:rsidP="00E464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9"/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Подписной лист</w:t>
      </w:r>
      <w:r w:rsidRPr="003F396C">
        <w:rPr>
          <w:rFonts w:ascii="Arial" w:eastAsia="Times New Roman" w:hAnsi="Arial" w:cs="Arial"/>
          <w:sz w:val="24"/>
          <w:szCs w:val="24"/>
          <w:lang w:eastAsia="ru-RU"/>
        </w:rPr>
        <w:br/>
        <w:t>публичных слушаний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Тема для проведения публичных слушаний 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2097"/>
        <w:gridCol w:w="2796"/>
        <w:gridCol w:w="2377"/>
        <w:gridCol w:w="1538"/>
      </w:tblGrid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и дата рождения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Серия, номер и дата выдачи паспорта или документа, заменяющего его, с указанием органа или кода органа, выдавшего данный документ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подпись, дата внесения</w:t>
            </w: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Подписной лист удостоверяю: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(фамилия, имя,   отчество лица, собиравшего подписи;  серия,  номер  и  дата  выдачи  паспорта  или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документа,  заменяющего паспорт гражданина,  с указанием наименования или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кода  выдавшего  его  органа;  адрес  места жительства; подпись и дата)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tbl>
      <w:tblPr>
        <w:tblStyle w:val="1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464F1" w:rsidRPr="003F396C" w:rsidTr="00F03EFA">
        <w:tc>
          <w:tcPr>
            <w:tcW w:w="3969" w:type="dxa"/>
          </w:tcPr>
          <w:p w:rsidR="00E464F1" w:rsidRPr="003F396C" w:rsidRDefault="00E464F1" w:rsidP="00F03EFA">
            <w:pPr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</w:pPr>
            <w:r w:rsidRPr="003F396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иложение 3 </w:t>
            </w:r>
          </w:p>
          <w:p w:rsidR="00E464F1" w:rsidRPr="003F396C" w:rsidRDefault="00E464F1" w:rsidP="00F03E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396C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к Порядку </w:t>
            </w:r>
            <w:r w:rsidRPr="003F396C">
              <w:rPr>
                <w:rFonts w:ascii="Arial" w:hAnsi="Arial" w:cs="Arial"/>
                <w:b/>
                <w:sz w:val="24"/>
                <w:szCs w:val="24"/>
              </w:rPr>
              <w:t>организации и проведения публичных слушаний</w:t>
            </w: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tabs>
          <w:tab w:val="left" w:pos="3570"/>
          <w:tab w:val="center" w:pos="467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  <w:r w:rsidRPr="003F396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ab/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Итоговый документ публичных слушаний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Публичные    слушания    назначены    решением    Совета   депутатов ________ (постановлением главы _____________)  от _______________ № 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Тема публичных слушаний: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Дата и время проведения ________ Место проведения 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Состав рабочей группы по организации и проведению публичных слушаний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занимаемая должность члена рабочей группы по организации и проведению публичных слушаний)</w:t>
      </w:r>
    </w:p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1595"/>
        <w:gridCol w:w="1738"/>
        <w:gridCol w:w="1981"/>
        <w:gridCol w:w="2235"/>
        <w:gridCol w:w="1575"/>
      </w:tblGrid>
      <w:tr w:rsidR="00E464F1" w:rsidRPr="003F396C" w:rsidTr="00F03EFA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рекомендации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Предложение внесено (поддержано)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464F1" w:rsidRPr="003F396C" w:rsidTr="00F03EFA"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Формулировка вопроса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члена(ов)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64F1" w:rsidRPr="003F396C" w:rsidTr="00F03EFA">
        <w:tc>
          <w:tcPr>
            <w:tcW w:w="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 рекомендации (предложения)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3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члена(ов) рабочей группы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4F1" w:rsidRPr="003F396C" w:rsidRDefault="00E464F1" w:rsidP="00F03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64F1" w:rsidRPr="003F396C" w:rsidRDefault="00E464F1" w:rsidP="00E46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   рабочей    группы,  в  том  числе мотивированное    обоснование    его    принятия  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464F1" w:rsidRPr="003F396C" w:rsidRDefault="00E464F1" w:rsidP="00E46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Председатель рабочей группы                     Подпись                         И.О. Фамилия</w:t>
      </w:r>
    </w:p>
    <w:p w:rsidR="00E464F1" w:rsidRPr="003F396C" w:rsidRDefault="00E464F1" w:rsidP="00E464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F396C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E464F1" w:rsidRPr="003F396C" w:rsidRDefault="00E464F1" w:rsidP="00E46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464F1" w:rsidRPr="003F396C" w:rsidRDefault="00E464F1" w:rsidP="00E464F1">
      <w:pPr>
        <w:rPr>
          <w:rFonts w:ascii="Arial" w:hAnsi="Arial" w:cs="Arial"/>
          <w:sz w:val="24"/>
          <w:szCs w:val="24"/>
        </w:rPr>
      </w:pPr>
    </w:p>
    <w:p w:rsidR="003701FF" w:rsidRPr="00E261A4" w:rsidRDefault="003701FF" w:rsidP="00E464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sectPr w:rsidR="003701FF" w:rsidRPr="00E261A4" w:rsidSect="00F133D5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55" w:rsidRDefault="00EE5A55" w:rsidP="00F133D5">
      <w:pPr>
        <w:spacing w:after="0" w:line="240" w:lineRule="auto"/>
      </w:pPr>
      <w:r>
        <w:separator/>
      </w:r>
    </w:p>
  </w:endnote>
  <w:endnote w:type="continuationSeparator" w:id="0">
    <w:p w:rsidR="00EE5A55" w:rsidRDefault="00EE5A55" w:rsidP="00F1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55" w:rsidRDefault="00EE5A55" w:rsidP="00F133D5">
      <w:pPr>
        <w:spacing w:after="0" w:line="240" w:lineRule="auto"/>
      </w:pPr>
      <w:r>
        <w:separator/>
      </w:r>
    </w:p>
  </w:footnote>
  <w:footnote w:type="continuationSeparator" w:id="0">
    <w:p w:rsidR="00EE5A55" w:rsidRDefault="00EE5A55" w:rsidP="00F1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596377"/>
      <w:docPartObj>
        <w:docPartGallery w:val="Page Numbers (Top of Page)"/>
        <w:docPartUnique/>
      </w:docPartObj>
    </w:sdtPr>
    <w:sdtContent>
      <w:p w:rsidR="00F133D5" w:rsidRDefault="00E76B33">
        <w:pPr>
          <w:pStyle w:val="a4"/>
          <w:jc w:val="center"/>
        </w:pPr>
        <w:r>
          <w:fldChar w:fldCharType="begin"/>
        </w:r>
        <w:r w:rsidR="00F133D5">
          <w:instrText>PAGE   \* MERGEFORMAT</w:instrText>
        </w:r>
        <w:r>
          <w:fldChar w:fldCharType="separate"/>
        </w:r>
        <w:r w:rsidR="00A92417">
          <w:rPr>
            <w:noProof/>
          </w:rPr>
          <w:t>12</w:t>
        </w:r>
        <w:r>
          <w:fldChar w:fldCharType="end"/>
        </w:r>
      </w:p>
    </w:sdtContent>
  </w:sdt>
  <w:p w:rsidR="00F133D5" w:rsidRDefault="00F133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B5A"/>
    <w:multiLevelType w:val="multilevel"/>
    <w:tmpl w:val="83DAE29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93B5A04"/>
    <w:multiLevelType w:val="multilevel"/>
    <w:tmpl w:val="1BDC4C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0C0537D"/>
    <w:multiLevelType w:val="multilevel"/>
    <w:tmpl w:val="36549F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F2E58A2"/>
    <w:multiLevelType w:val="multilevel"/>
    <w:tmpl w:val="266AFE80"/>
    <w:lvl w:ilvl="0">
      <w:start w:val="1"/>
      <w:numFmt w:val="none"/>
      <w:lvlText w:val="9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931669F"/>
    <w:multiLevelType w:val="multilevel"/>
    <w:tmpl w:val="5A5600F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3D4B2AA5"/>
    <w:multiLevelType w:val="multilevel"/>
    <w:tmpl w:val="6D4ECE4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>
    <w:nsid w:val="3EC24A86"/>
    <w:multiLevelType w:val="multilevel"/>
    <w:tmpl w:val="4F18E55C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15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3F3D92"/>
    <w:multiLevelType w:val="multilevel"/>
    <w:tmpl w:val="9F6EC72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63EF0C0D"/>
    <w:multiLevelType w:val="multilevel"/>
    <w:tmpl w:val="9FE49398"/>
    <w:lvl w:ilvl="0">
      <w:start w:val="1"/>
      <w:numFmt w:val="none"/>
      <w:lvlText w:val="3.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4.1. 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4.1.  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646133DA"/>
    <w:multiLevelType w:val="multilevel"/>
    <w:tmpl w:val="BAD0467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A551ED7"/>
    <w:multiLevelType w:val="multilevel"/>
    <w:tmpl w:val="59048060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2160"/>
      </w:pPr>
      <w:rPr>
        <w:rFonts w:hint="default"/>
      </w:rPr>
    </w:lvl>
  </w:abstractNum>
  <w:abstractNum w:abstractNumId="12">
    <w:nsid w:val="6AE06355"/>
    <w:multiLevelType w:val="multilevel"/>
    <w:tmpl w:val="A2FC0B4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6BE031DE"/>
    <w:multiLevelType w:val="multilevel"/>
    <w:tmpl w:val="99A833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97C"/>
    <w:rsid w:val="0000597C"/>
    <w:rsid w:val="0001535E"/>
    <w:rsid w:val="00053E34"/>
    <w:rsid w:val="00080D0D"/>
    <w:rsid w:val="000C69E7"/>
    <w:rsid w:val="001029A6"/>
    <w:rsid w:val="001120B0"/>
    <w:rsid w:val="001D2844"/>
    <w:rsid w:val="001D68CE"/>
    <w:rsid w:val="001E0E74"/>
    <w:rsid w:val="002443FF"/>
    <w:rsid w:val="002C1FA2"/>
    <w:rsid w:val="003701FF"/>
    <w:rsid w:val="003A2DF7"/>
    <w:rsid w:val="003A2F9C"/>
    <w:rsid w:val="003B5037"/>
    <w:rsid w:val="003F396C"/>
    <w:rsid w:val="00423DF3"/>
    <w:rsid w:val="00434B6F"/>
    <w:rsid w:val="004931BE"/>
    <w:rsid w:val="004B7D39"/>
    <w:rsid w:val="00517A21"/>
    <w:rsid w:val="00520A15"/>
    <w:rsid w:val="00583207"/>
    <w:rsid w:val="006C4376"/>
    <w:rsid w:val="006C5F86"/>
    <w:rsid w:val="007914D5"/>
    <w:rsid w:val="007C213E"/>
    <w:rsid w:val="007D66BB"/>
    <w:rsid w:val="008059BC"/>
    <w:rsid w:val="008316F2"/>
    <w:rsid w:val="008B2607"/>
    <w:rsid w:val="00931A6D"/>
    <w:rsid w:val="00983D28"/>
    <w:rsid w:val="00A92417"/>
    <w:rsid w:val="00AC5AB6"/>
    <w:rsid w:val="00B034CC"/>
    <w:rsid w:val="00B259AA"/>
    <w:rsid w:val="00C11645"/>
    <w:rsid w:val="00D24B93"/>
    <w:rsid w:val="00D36FCC"/>
    <w:rsid w:val="00D43305"/>
    <w:rsid w:val="00DF1CA0"/>
    <w:rsid w:val="00E261A4"/>
    <w:rsid w:val="00E464F1"/>
    <w:rsid w:val="00E711E8"/>
    <w:rsid w:val="00E76B33"/>
    <w:rsid w:val="00EE0D10"/>
    <w:rsid w:val="00EE33B1"/>
    <w:rsid w:val="00EE5A55"/>
    <w:rsid w:val="00F133D5"/>
    <w:rsid w:val="00F60D2F"/>
    <w:rsid w:val="00F77AD4"/>
    <w:rsid w:val="00FB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3D5"/>
  </w:style>
  <w:style w:type="paragraph" w:styleId="a6">
    <w:name w:val="footer"/>
    <w:basedOn w:val="a"/>
    <w:link w:val="a7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3D5"/>
  </w:style>
  <w:style w:type="table" w:customStyle="1" w:styleId="1">
    <w:name w:val="Сетка таблицы1"/>
    <w:basedOn w:val="a1"/>
    <w:uiPriority w:val="59"/>
    <w:rsid w:val="00E464F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64F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3D5"/>
  </w:style>
  <w:style w:type="paragraph" w:styleId="a6">
    <w:name w:val="footer"/>
    <w:basedOn w:val="a"/>
    <w:link w:val="a7"/>
    <w:uiPriority w:val="99"/>
    <w:unhideWhenUsed/>
    <w:rsid w:val="00F1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УАТИ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2022-02-28T01:19:00Z</cp:lastPrinted>
  <dcterms:created xsi:type="dcterms:W3CDTF">2023-01-11T12:43:00Z</dcterms:created>
  <dcterms:modified xsi:type="dcterms:W3CDTF">2023-01-11T12:43:00Z</dcterms:modified>
</cp:coreProperties>
</file>