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12" w:rsidRPr="00FF640C" w:rsidRDefault="00C55342" w:rsidP="00BD69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4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BD6912" w:rsidRPr="00FF640C" w:rsidRDefault="00FF640C" w:rsidP="00BD69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40C">
        <w:rPr>
          <w:rFonts w:ascii="Times New Roman" w:eastAsia="Times New Roman" w:hAnsi="Times New Roman" w:cs="Times New Roman"/>
          <w:sz w:val="28"/>
          <w:szCs w:val="28"/>
        </w:rPr>
        <w:t>СЕРГИНСКОГО</w:t>
      </w:r>
      <w:r w:rsidR="00C55342" w:rsidRPr="00FF640C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 </w:t>
      </w:r>
    </w:p>
    <w:p w:rsidR="00C55342" w:rsidRPr="00FF640C" w:rsidRDefault="00C55342" w:rsidP="00BD69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640C">
        <w:rPr>
          <w:rFonts w:ascii="Times New Roman" w:eastAsia="Times New Roman" w:hAnsi="Times New Roman" w:cs="Times New Roman"/>
          <w:sz w:val="28"/>
          <w:szCs w:val="28"/>
        </w:rPr>
        <w:t xml:space="preserve">    КУЙБЫШЕВСКОГО РАЙОНА                                                                 НОВОСИБИРСКОЙ ОБЛАСТИ</w:t>
      </w:r>
    </w:p>
    <w:p w:rsidR="00C55342" w:rsidRPr="00FF640C" w:rsidRDefault="00C55342" w:rsidP="00BD691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40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55342" w:rsidRPr="00FF640C" w:rsidRDefault="00FF640C" w:rsidP="00BD691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40C">
        <w:rPr>
          <w:rFonts w:ascii="Times New Roman" w:eastAsia="Times New Roman" w:hAnsi="Times New Roman" w:cs="Times New Roman"/>
          <w:bCs/>
          <w:sz w:val="28"/>
          <w:szCs w:val="28"/>
        </w:rPr>
        <w:t>д. Сергино</w:t>
      </w:r>
    </w:p>
    <w:p w:rsidR="00C55342" w:rsidRPr="00FF640C" w:rsidRDefault="00FF640C" w:rsidP="00FF64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640C">
        <w:rPr>
          <w:rFonts w:ascii="Times New Roman" w:eastAsia="Times New Roman" w:hAnsi="Times New Roman" w:cs="Times New Roman"/>
          <w:sz w:val="28"/>
          <w:szCs w:val="28"/>
        </w:rPr>
        <w:t>18.03.2021 г.</w:t>
      </w:r>
      <w:r w:rsidR="00C55342" w:rsidRPr="00FF6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55342" w:rsidRPr="00FF6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D6912" w:rsidRPr="00FF64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12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области, социальную и культурную адаптацию мигрантов, профилактику межнациональных (межэтнических) конфликтов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 «О противодействии экстремистской деятельности», Уставом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области, администрация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ПОСТАНОВЛЯЕТ:</w:t>
      </w:r>
    </w:p>
    <w:p w:rsidR="00C55342" w:rsidRPr="00FF640C" w:rsidRDefault="00C55342" w:rsidP="00C5534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C55342" w:rsidRPr="00FF640C" w:rsidRDefault="00C55342" w:rsidP="00C553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Настоящее постановление опубликовать  в бюллетене органов местного самоуправл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BD6912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Вестник» и разместить на официальном сайте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Новосибирской области </w:t>
      </w:r>
      <w:hyperlink w:history="1">
        <w:r w:rsidR="00FF640C" w:rsidRPr="00FF640C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http:// </w:t>
        </w:r>
        <w:r w:rsidR="00FF640C" w:rsidRPr="00FF64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sergino</w:t>
        </w:r>
        <w:r w:rsidR="00FF640C" w:rsidRPr="00FF640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FF640C" w:rsidRPr="00FF640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n</w:t>
        </w:r>
        <w:r w:rsidR="00FF640C" w:rsidRPr="00FF640C">
          <w:rPr>
            <w:rStyle w:val="a3"/>
            <w:rFonts w:ascii="Times New Roman" w:eastAsia="Calibri" w:hAnsi="Times New Roman" w:cs="Times New Roman"/>
            <w:sz w:val="28"/>
            <w:szCs w:val="28"/>
          </w:rPr>
          <w:t>so.ru</w:t>
        </w:r>
      </w:hyperlink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55342" w:rsidRPr="00FF640C" w:rsidRDefault="00C55342" w:rsidP="00C5534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 </w:t>
      </w:r>
      <w:proofErr w:type="gramStart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55342" w:rsidRPr="00FF640C" w:rsidRDefault="00C55342" w:rsidP="00C5534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42" w:rsidRPr="00FF640C" w:rsidRDefault="00C55342" w:rsidP="00C5534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42" w:rsidRPr="00FF640C" w:rsidRDefault="00C55342" w:rsidP="00C5534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55342" w:rsidRPr="00FF640C" w:rsidRDefault="00C55342" w:rsidP="00C5534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</w:p>
    <w:p w:rsidR="00C55342" w:rsidRPr="00FF640C" w:rsidRDefault="00C55342" w:rsidP="000768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BD6912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Е.Н.Архипова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42" w:rsidRPr="00FF640C" w:rsidRDefault="00C55342" w:rsidP="00C55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  постановлением администрации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 района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C55342" w:rsidRPr="00FF640C" w:rsidRDefault="00FF640C" w:rsidP="00C553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18.03.2021</w:t>
      </w:r>
      <w:r w:rsidR="00C55342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342" w:rsidRPr="00FF640C" w:rsidRDefault="00C55342" w:rsidP="00C5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Pr="00FF6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1.1. </w:t>
      </w:r>
      <w:proofErr w:type="gramStart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Куйбышевского района Новосибирск</w:t>
      </w:r>
      <w:r w:rsid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области (далее – Сергинский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социальную и культурную адаптацию мигрантов, профилактику межнациональных (межэтнических) конфликтов.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1.2. В настоящем Положении используются следующие понятия: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  <w:proofErr w:type="gramEnd"/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конфликтная ситуация в сфере межнациональных отношений — наличие скрытых противоречий и социальной напряженности, основанных на 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C55342" w:rsidRPr="00FF640C" w:rsidRDefault="00C55342" w:rsidP="00C55342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органов местного самоуправления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2.1.1. предупреждение межнациональных и межконфессиональных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2.1.2.   поддержка межнациональной культуры народов, проживающих на территории муниципального образования;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2.1.3. обеспечение социальной и культурной адаптации мигрантов, профилактику межнациональных (межэтнических)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2.1.4.   обеспечение защиты личности и общества от межнациональных (межэтнических)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2.1.5. создание условий для недопущения проявлений экстремизма и негативного отношения к мигрантам;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2.1.6. выявление и устранение причин и условий, способствующих возникновению межэтнических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2.1.7. формирование у граждан,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2.1.8. формирование толерантности и межэтнической культуры в молодежной среде, профилактика агрессивного поведения;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2.1.9.   содействие национальным общественным объединениям в решении вопросов сохранения национальной самобытности, развития 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2.1.10. содействие успешной социальной и культурной адаптации и интеграции мигрантов, прибывающих на территорию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2.2. Для достижения указанных целей необходимо решение следующих задач: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2.2.1. информирование населения по вопросам миграционной политики;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2.2.2. содействие деятельности правоохранительных органов, осуществляющих меры по недопущению межнациональных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2.2.3.   пропаганда толерантного поведения к людям других национальностей и религиозных конфессий;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2.2.4. разъяснительная работа среди детей и молодежи;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2.2.6. недопущение наличия лозунгов (знаков) экстремистской направленности на объектах инфраструктуры.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42" w:rsidRPr="00FF640C" w:rsidRDefault="00C55342" w:rsidP="00C55342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Полномочия органов местного самоуправления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3.1. разработка и осуществление мер, направленных на укрепление межнационального и межконфессионального согласия;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3.3. разработка и осуществление мер, направленных на реализацию прав национальных меньшинств;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3.4. разработка и осуществление мер, направленных на обеспечение социальной и культурной адаптации мигрантов;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3.5. разработка и осуществление мер, направленных на профилактику межнациональных (межэтнических)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5342" w:rsidRPr="00FF640C" w:rsidRDefault="00C55342" w:rsidP="00C5534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Выявление и предупреждение конфликтных ситуаций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информации являются: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обращения граждан в администрацию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4.2. Объектами мониторинга являются: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общественные объединения, в том числе национальные, религиозные организации, диаспоры;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средства массовой информации;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общеобразовательные учреждения, учреждения культуры, социальной сферы;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экономические (уровень и сферы занятости, уровень благосостояния, распределение собственности);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социальные (уровень воздействия на социальную инфраструктуру);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</w:t>
      </w:r>
      <w:proofErr w:type="gramEnd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(удовлетворение этнокультурных и религиозных потребностей);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иные процессы, которые могут оказывать воздействие на состояние межнациональных отношений.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4.5. Мониторинг проводится путем: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сбора и обобщения информации от объектов мониторинга;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иными методами, способствующими выявлению конфликтных ситуаций в сфере межнациональных отношений.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42" w:rsidRPr="00FF640C" w:rsidRDefault="00C55342" w:rsidP="00C55342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</w:t>
      </w:r>
      <w:proofErr w:type="gramStart"/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5.1.   К конфликтным ситуациям, требующим оперативного реагирования со стороны органов местного самоуправления, относятся: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межнациональные конфликты;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общественные акции протеста на национальной или религиозной почве;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5.2. </w:t>
      </w:r>
      <w:proofErr w:type="gramStart"/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обмен с государственными органами исполнительной власти  Новосибирской области имеющейся информацией, документами, материалами;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участие в работе районных советов (рабочих групп) по межнациональным отношениям;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совместно с образовательными учреждениями администрации 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беседы с молодежью на тему: «Экстремизм и религия»;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проведение культурно-массовых и просветительных мероприятий, направленных на гармонизацию межэтнических отношений, формирование 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C55342" w:rsidRPr="00FF640C" w:rsidRDefault="00C55342" w:rsidP="00C55342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42" w:rsidRPr="00FF640C" w:rsidRDefault="00C55342" w:rsidP="00C5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Ликвидация последствий конфликтных ситуаций</w:t>
      </w:r>
    </w:p>
    <w:p w:rsidR="00C55342" w:rsidRPr="00FF640C" w:rsidRDefault="00C55342" w:rsidP="00C55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6.1. В целях ликвидации последствий конфликтных ситуаций представители Администрации </w:t>
      </w:r>
      <w:r w:rsidR="00FF640C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Сергинского</w:t>
      </w: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совместно с представителями МО МВД  России  «Куйбышевский»   проводят оперативные совещания по мере необходимости.</w:t>
      </w:r>
    </w:p>
    <w:p w:rsidR="00C55342" w:rsidRPr="00FF640C" w:rsidRDefault="00C55342" w:rsidP="00BD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6.2. По итогам оперативных совещаний разрабатываются предложения по профилактике и предотвращению возникновения а</w:t>
      </w:r>
      <w:r w:rsidR="00BD6912" w:rsidRPr="00FF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налогичной конфликтной ситуации.</w:t>
      </w:r>
    </w:p>
    <w:p w:rsidR="00C55342" w:rsidRPr="00FF640C" w:rsidRDefault="00C55342" w:rsidP="00C5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B56" w:rsidRPr="00FF640C" w:rsidRDefault="004B1B56">
      <w:pPr>
        <w:rPr>
          <w:rFonts w:ascii="Times New Roman" w:hAnsi="Times New Roman" w:cs="Times New Roman"/>
          <w:sz w:val="28"/>
          <w:szCs w:val="28"/>
        </w:rPr>
      </w:pPr>
    </w:p>
    <w:sectPr w:rsidR="004B1B56" w:rsidRPr="00FF640C" w:rsidSect="00DC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36"/>
    <w:rsid w:val="0007681C"/>
    <w:rsid w:val="004B1B56"/>
    <w:rsid w:val="00780C55"/>
    <w:rsid w:val="0095681F"/>
    <w:rsid w:val="00991836"/>
    <w:rsid w:val="009A5457"/>
    <w:rsid w:val="00A70C91"/>
    <w:rsid w:val="00BD6912"/>
    <w:rsid w:val="00C55342"/>
    <w:rsid w:val="00DC556D"/>
    <w:rsid w:val="00DF59DA"/>
    <w:rsid w:val="00FF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2021-03-18T04:15:00Z</dcterms:created>
  <dcterms:modified xsi:type="dcterms:W3CDTF">2021-03-18T04:25:00Z</dcterms:modified>
</cp:coreProperties>
</file>